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66AFC769" w:rsidR="00617A06" w:rsidRPr="00617A06" w:rsidRDefault="00745C44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45C44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45C44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45C4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45C44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45C44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7882D509" w:rsidR="00745C44" w:rsidRPr="00617A06" w:rsidRDefault="00745C44" w:rsidP="00745C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F0B97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Muy limpio quiero quedar 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0145CD86" w:rsidR="00745C44" w:rsidRPr="00617A06" w:rsidRDefault="00745C44" w:rsidP="00745C4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745C44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745C44" w:rsidRPr="00617A06" w:rsidRDefault="00745C44" w:rsidP="00745C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745C44" w:rsidRPr="00617A06" w:rsidRDefault="00745C44" w:rsidP="00745C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1C4FFDCD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745C44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745C44" w:rsidRPr="00617A06" w:rsidRDefault="00745C44" w:rsidP="00745C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745C44" w:rsidRPr="00617A06" w:rsidRDefault="00745C44" w:rsidP="00745C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745C44" w:rsidRPr="00617A06" w:rsidRDefault="00745C44" w:rsidP="00745C4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45C44" w:rsidRPr="00617A06" w14:paraId="39DE1A65" w14:textId="77777777" w:rsidTr="009578D5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788F1D9E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5C44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5FE1096F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Cuidado de la salud personal y colectiva, al llevar a cabo acciones de higiene, limpieza y actividad física, desde los saberes prácticos de la comunidad y la información científica.</w:t>
            </w:r>
          </w:p>
        </w:tc>
        <w:tc>
          <w:tcPr>
            <w:tcW w:w="7874" w:type="dxa"/>
            <w:gridSpan w:val="5"/>
            <w:vAlign w:val="center"/>
          </w:tcPr>
          <w:p w14:paraId="5733BF84" w14:textId="77777777" w:rsidR="00745C44" w:rsidRPr="00CF0B97" w:rsidRDefault="00745C44" w:rsidP="00745C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Realiza acciones de higiene personal y limpieza, antes, durante y después de realizar sus actividades cotidianas.</w:t>
            </w:r>
          </w:p>
          <w:p w14:paraId="7746FCC6" w14:textId="77777777" w:rsidR="00745C44" w:rsidRPr="00CF0B97" w:rsidRDefault="00745C44" w:rsidP="00745C4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614BF40A" w14:textId="795C1F41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Reconoce algunos factores que permiten conservar la salud y los que la perjudican.</w:t>
            </w:r>
          </w:p>
        </w:tc>
      </w:tr>
      <w:tr w:rsidR="00745C44" w:rsidRPr="00617A06" w14:paraId="71B0A9EA" w14:textId="77777777" w:rsidTr="009578D5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5E27ED08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7555A53A" w14:textId="3CBD45D1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745C44" w:rsidRPr="00617A06" w14:paraId="343B005E" w14:textId="77777777" w:rsidTr="009578D5">
        <w:trPr>
          <w:trHeight w:val="300"/>
        </w:trPr>
        <w:tc>
          <w:tcPr>
            <w:tcW w:w="1838" w:type="dxa"/>
            <w:vMerge w:val="restart"/>
            <w:vAlign w:val="center"/>
          </w:tcPr>
          <w:p w14:paraId="143B7D95" w14:textId="0E661FE2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5C44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494D67D6" w14:textId="442C2AB5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39956B1D" w14:textId="6D6F3C0A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Comprende, al interactuar con las demás personas, que existen diversas formas de comunicarse.</w:t>
            </w:r>
          </w:p>
        </w:tc>
      </w:tr>
      <w:tr w:rsidR="00745C44" w:rsidRPr="00617A06" w14:paraId="60BA2829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7C065E56" w14:textId="64B3F62C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B5DF84A" w14:textId="5F5F471D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874" w:type="dxa"/>
            <w:gridSpan w:val="5"/>
            <w:vAlign w:val="center"/>
          </w:tcPr>
          <w:p w14:paraId="7F0AE9D9" w14:textId="65380A8F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Observa las producciones de sus pares y expresa su opinión.</w:t>
            </w:r>
          </w:p>
        </w:tc>
      </w:tr>
      <w:tr w:rsidR="00745C44" w:rsidRPr="00617A06" w14:paraId="70339E07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4FAB14FD" w14:textId="5634D49F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5C44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678" w:type="dxa"/>
            <w:gridSpan w:val="3"/>
            <w:vAlign w:val="center"/>
          </w:tcPr>
          <w:p w14:paraId="71510C51" w14:textId="31FA06C9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 xml:space="preserve">El dominio del espacio y reconocimiento de formas en el entorno desde diversos puntos de </w:t>
            </w:r>
            <w:r w:rsidRPr="00CF0B97">
              <w:rPr>
                <w:rFonts w:ascii="Century Gothic" w:hAnsi="Century Gothic" w:cs="Tahoma"/>
                <w:sz w:val="24"/>
                <w:szCs w:val="24"/>
              </w:rPr>
              <w:lastRenderedPageBreak/>
              <w:t>observación y mediante desplazamientos o recorridos.</w:t>
            </w:r>
          </w:p>
        </w:tc>
        <w:tc>
          <w:tcPr>
            <w:tcW w:w="7874" w:type="dxa"/>
            <w:gridSpan w:val="5"/>
            <w:vAlign w:val="center"/>
          </w:tcPr>
          <w:p w14:paraId="4D527A88" w14:textId="5FE32A01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lastRenderedPageBreak/>
              <w:t>Expresa la posición y ubicación de objetos, lugares y personas con respecto a su cuerpo y a otros objetos; usa gradualmente referentes convencionales.</w:t>
            </w:r>
          </w:p>
        </w:tc>
      </w:tr>
      <w:tr w:rsidR="00745C44" w:rsidRPr="00617A06" w14:paraId="50E83E91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07425E98" w14:textId="77777777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8339E00" w14:textId="28CF522A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el entorno sociocultural.</w:t>
            </w:r>
          </w:p>
        </w:tc>
        <w:tc>
          <w:tcPr>
            <w:tcW w:w="7874" w:type="dxa"/>
            <w:gridSpan w:val="5"/>
            <w:vAlign w:val="center"/>
          </w:tcPr>
          <w:p w14:paraId="0F4122FF" w14:textId="348FDB04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Organiza actividades y juegos con sus pares, estableciendo una secuencia en su duración al llevarlas a cabo.</w:t>
            </w:r>
          </w:p>
        </w:tc>
      </w:tr>
      <w:tr w:rsidR="00745C44" w:rsidRPr="00617A06" w14:paraId="010033F1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78B527C6" w14:textId="231D1975" w:rsidR="00745C44" w:rsidRPr="00617A06" w:rsidRDefault="00745C44" w:rsidP="00745C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45C44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58C3D4BC" w14:textId="0DD2066B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874" w:type="dxa"/>
            <w:gridSpan w:val="5"/>
            <w:vAlign w:val="center"/>
          </w:tcPr>
          <w:p w14:paraId="6BC5093C" w14:textId="4D4CE1CE" w:rsidR="00745C44" w:rsidRPr="00617A06" w:rsidRDefault="00745C44" w:rsidP="00745C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F0B97">
              <w:rPr>
                <w:rFonts w:ascii="Century Gothic" w:hAnsi="Century Gothic" w:cs="Tahoma"/>
                <w:sz w:val="24"/>
                <w:szCs w:val="24"/>
              </w:rPr>
              <w:t>Expresa algunas de sus costumbres y rutinas familiares, y las compara con las de sus pares, encontrando similitudes.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45101C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AC5B" w14:textId="77777777" w:rsidR="0045101C" w:rsidRDefault="0045101C" w:rsidP="00343C66">
      <w:pPr>
        <w:spacing w:after="0" w:line="240" w:lineRule="auto"/>
      </w:pPr>
      <w:r>
        <w:separator/>
      </w:r>
    </w:p>
  </w:endnote>
  <w:endnote w:type="continuationSeparator" w:id="0">
    <w:p w14:paraId="093D4866" w14:textId="77777777" w:rsidR="0045101C" w:rsidRDefault="0045101C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78FB" w14:textId="77777777" w:rsidR="0045101C" w:rsidRDefault="0045101C" w:rsidP="00343C66">
      <w:pPr>
        <w:spacing w:after="0" w:line="240" w:lineRule="auto"/>
      </w:pPr>
      <w:r>
        <w:separator/>
      </w:r>
    </w:p>
  </w:footnote>
  <w:footnote w:type="continuationSeparator" w:id="0">
    <w:p w14:paraId="28EB0467" w14:textId="77777777" w:rsidR="0045101C" w:rsidRDefault="0045101C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70D"/>
    <w:multiLevelType w:val="hybridMultilevel"/>
    <w:tmpl w:val="14160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7A4D"/>
    <w:multiLevelType w:val="hybridMultilevel"/>
    <w:tmpl w:val="7A963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655"/>
    <w:multiLevelType w:val="hybridMultilevel"/>
    <w:tmpl w:val="C2BC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71C7"/>
    <w:multiLevelType w:val="hybridMultilevel"/>
    <w:tmpl w:val="3B2A1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C180A"/>
    <w:multiLevelType w:val="hybridMultilevel"/>
    <w:tmpl w:val="F85EE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34D7"/>
    <w:multiLevelType w:val="hybridMultilevel"/>
    <w:tmpl w:val="C2A47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4C50"/>
    <w:multiLevelType w:val="hybridMultilevel"/>
    <w:tmpl w:val="AF6E8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5DE6"/>
    <w:multiLevelType w:val="hybridMultilevel"/>
    <w:tmpl w:val="2EEA2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3"/>
  </w:num>
  <w:num w:numId="2" w16cid:durableId="246040826">
    <w:abstractNumId w:val="12"/>
  </w:num>
  <w:num w:numId="3" w16cid:durableId="61173590">
    <w:abstractNumId w:val="10"/>
  </w:num>
  <w:num w:numId="4" w16cid:durableId="844171116">
    <w:abstractNumId w:val="4"/>
  </w:num>
  <w:num w:numId="5" w16cid:durableId="436409400">
    <w:abstractNumId w:val="9"/>
  </w:num>
  <w:num w:numId="6" w16cid:durableId="1798255118">
    <w:abstractNumId w:val="8"/>
  </w:num>
  <w:num w:numId="7" w16cid:durableId="1013192363">
    <w:abstractNumId w:val="6"/>
  </w:num>
  <w:num w:numId="8" w16cid:durableId="923297056">
    <w:abstractNumId w:val="5"/>
  </w:num>
  <w:num w:numId="9" w16cid:durableId="662703327">
    <w:abstractNumId w:val="0"/>
  </w:num>
  <w:num w:numId="10" w16cid:durableId="1451822210">
    <w:abstractNumId w:val="2"/>
  </w:num>
  <w:num w:numId="11" w16cid:durableId="129977178">
    <w:abstractNumId w:val="1"/>
  </w:num>
  <w:num w:numId="12" w16cid:durableId="1548102374">
    <w:abstractNumId w:val="14"/>
  </w:num>
  <w:num w:numId="13" w16cid:durableId="1664889247">
    <w:abstractNumId w:val="11"/>
  </w:num>
  <w:num w:numId="14" w16cid:durableId="545260882">
    <w:abstractNumId w:val="7"/>
  </w:num>
  <w:num w:numId="15" w16cid:durableId="1578857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07B14"/>
    <w:rsid w:val="00135746"/>
    <w:rsid w:val="00146FD5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5101C"/>
    <w:rsid w:val="004867A9"/>
    <w:rsid w:val="00502687"/>
    <w:rsid w:val="00520814"/>
    <w:rsid w:val="005C757F"/>
    <w:rsid w:val="005D46ED"/>
    <w:rsid w:val="005F434E"/>
    <w:rsid w:val="00617A06"/>
    <w:rsid w:val="006411E4"/>
    <w:rsid w:val="00720C0E"/>
    <w:rsid w:val="00745C44"/>
    <w:rsid w:val="00780E7D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7DF3"/>
    <w:rsid w:val="00C41081"/>
    <w:rsid w:val="00D13F2B"/>
    <w:rsid w:val="00D851CB"/>
    <w:rsid w:val="00DA0817"/>
    <w:rsid w:val="00E76F56"/>
    <w:rsid w:val="00E826B5"/>
    <w:rsid w:val="00E86AF2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2024-04-06T05:46:00Z</dcterms:created>
  <dcterms:modified xsi:type="dcterms:W3CDTF">2024-04-06T05:46:00Z</dcterms:modified>
  <cp:category>www.DidacticosMX.com</cp:category>
</cp:coreProperties>
</file>