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48125" w14:textId="77777777" w:rsidR="00F53562" w:rsidRDefault="00F53562" w:rsidP="00F53562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17:</w:t>
      </w:r>
    </w:p>
    <w:p w14:paraId="2FBB54F0" w14:textId="77777777" w:rsidR="00F53562" w:rsidRDefault="00F53562" w:rsidP="00F53562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17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40B655A0" w14:textId="77777777" w:rsidR="00F53562" w:rsidRDefault="00F53562" w:rsidP="00F53562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2DFFBE2E" w14:textId="77777777" w:rsidR="00F53562" w:rsidRDefault="00F53562" w:rsidP="00F53562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472FC97F" w14:textId="77777777" w:rsidR="00F53562" w:rsidRDefault="00F53562" w:rsidP="00F53562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17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56ED3CB0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6to Grado</w:t>
      </w:r>
    </w:p>
    <w:p w14:paraId="77989C0C" w14:textId="1D2CB95C" w:rsidR="002E23F0" w:rsidRPr="00C825A1" w:rsidRDefault="002E23F0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C65812">
        <w:tc>
          <w:tcPr>
            <w:tcW w:w="3114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A6B42" w:rsidRPr="00AD1658" w14:paraId="3E0896F7" w14:textId="77777777" w:rsidTr="00C65812">
        <w:tc>
          <w:tcPr>
            <w:tcW w:w="3114" w:type="dxa"/>
            <w:vAlign w:val="center"/>
          </w:tcPr>
          <w:p w14:paraId="2615CD50" w14:textId="2DE1FDC6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1D7EF8CE" w14:textId="77777777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>Pensamiento crítico</w:t>
            </w:r>
          </w:p>
          <w:p w14:paraId="36AB38D6" w14:textId="77777777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5543CE9E" w:rsidR="00AA6B42" w:rsidRPr="00AA6B42" w:rsidRDefault="00AA6B42" w:rsidP="00AA6B42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6EEB6170" w14:textId="77777777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>Escolar.</w:t>
            </w:r>
          </w:p>
          <w:p w14:paraId="133CBBF1" w14:textId="5705F6C1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>Páginas de la 10 a la 19.</w:t>
            </w:r>
          </w:p>
        </w:tc>
        <w:tc>
          <w:tcPr>
            <w:tcW w:w="2940" w:type="dxa"/>
            <w:vAlign w:val="center"/>
          </w:tcPr>
          <w:p w14:paraId="1C02C1AD" w14:textId="5EE9CA7E" w:rsidR="00AA6B42" w:rsidRPr="00AA6B42" w:rsidRDefault="00AA6B42" w:rsidP="00AA6B42">
            <w:pPr>
              <w:rPr>
                <w:rFonts w:ascii="Century Gothic" w:hAnsi="Century Gothic"/>
              </w:rPr>
            </w:pPr>
            <w:proofErr w:type="spellStart"/>
            <w:r w:rsidRPr="00AA6B42">
              <w:rPr>
                <w:rFonts w:ascii="Century Gothic" w:hAnsi="Century Gothic"/>
              </w:rPr>
              <w:t>ComunicArte</w:t>
            </w:r>
            <w:proofErr w:type="spellEnd"/>
            <w:r w:rsidRPr="00AA6B42">
              <w:rPr>
                <w:rFonts w:ascii="Century Gothic" w:hAnsi="Century Gothic"/>
              </w:rPr>
              <w:t>.</w:t>
            </w:r>
          </w:p>
        </w:tc>
        <w:tc>
          <w:tcPr>
            <w:tcW w:w="3846" w:type="dxa"/>
            <w:vAlign w:val="center"/>
          </w:tcPr>
          <w:p w14:paraId="30CCDB5F" w14:textId="7177D2D8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>Representar una mimodrama con apoyo de un texto dramático, elaborado de manera colectiva, a partir de anécdotas, gustos e intereses, jugando con diferentes secuencias de sonido y recursos, con la finalidad de explorar otras formas de expresión.</w:t>
            </w:r>
          </w:p>
        </w:tc>
      </w:tr>
      <w:tr w:rsidR="00AA6B42" w:rsidRPr="00AD1658" w14:paraId="11363062" w14:textId="77777777" w:rsidTr="00C65812">
        <w:tc>
          <w:tcPr>
            <w:tcW w:w="3114" w:type="dxa"/>
            <w:vAlign w:val="center"/>
          </w:tcPr>
          <w:p w14:paraId="6A945832" w14:textId="2791E4A7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2D7CDA7E" w14:textId="77777777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 xml:space="preserve">Interculturalidad critica </w:t>
            </w:r>
          </w:p>
          <w:p w14:paraId="1F44A699" w14:textId="77777777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01C92D32" w14:textId="77777777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 xml:space="preserve">Artes y experiencias estéticas </w:t>
            </w:r>
          </w:p>
          <w:p w14:paraId="58086788" w14:textId="34FA4B3E" w:rsidR="00AA6B42" w:rsidRPr="00AA6B42" w:rsidRDefault="00AA6B42" w:rsidP="00AA6B42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1CE099FD" w14:textId="77777777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>Escolar.</w:t>
            </w:r>
          </w:p>
          <w:p w14:paraId="55789F6D" w14:textId="6F803994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>Páginas de la 82 a la 91.</w:t>
            </w:r>
          </w:p>
        </w:tc>
        <w:tc>
          <w:tcPr>
            <w:tcW w:w="2940" w:type="dxa"/>
            <w:vAlign w:val="center"/>
          </w:tcPr>
          <w:p w14:paraId="0F88FC55" w14:textId="52CFB789" w:rsidR="00AA6B42" w:rsidRPr="00AA6B42" w:rsidRDefault="00AA6B42" w:rsidP="00AA6B42">
            <w:pPr>
              <w:rPr>
                <w:rFonts w:ascii="Century Gothic" w:hAnsi="Century Gothic"/>
              </w:rPr>
            </w:pPr>
            <w:proofErr w:type="spellStart"/>
            <w:r w:rsidRPr="00AA6B42">
              <w:rPr>
                <w:rFonts w:ascii="Century Gothic" w:hAnsi="Century Gothic"/>
              </w:rPr>
              <w:t>ColectivizArte</w:t>
            </w:r>
            <w:proofErr w:type="spellEnd"/>
            <w:r w:rsidRPr="00AA6B42">
              <w:rPr>
                <w:rFonts w:ascii="Century Gothic" w:hAnsi="Century Gothic"/>
              </w:rPr>
              <w:t>.</w:t>
            </w:r>
          </w:p>
        </w:tc>
        <w:tc>
          <w:tcPr>
            <w:tcW w:w="3846" w:type="dxa"/>
            <w:vAlign w:val="center"/>
          </w:tcPr>
          <w:p w14:paraId="1544F34B" w14:textId="67F3E941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>Explorar nuevas formas de expresión creativa sobre acontecimientos importantes para su comunidad. Representarlas mediante un happening.</w:t>
            </w:r>
          </w:p>
        </w:tc>
      </w:tr>
      <w:tr w:rsidR="00AA6B42" w:rsidRPr="00AD1658" w14:paraId="28903A2D" w14:textId="77777777" w:rsidTr="00C65812">
        <w:tc>
          <w:tcPr>
            <w:tcW w:w="3114" w:type="dxa"/>
            <w:vAlign w:val="center"/>
          </w:tcPr>
          <w:p w14:paraId="66EAD28D" w14:textId="43F7C5CC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1DA69AC1" w14:textId="77777777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 xml:space="preserve">Interculturalidad critica </w:t>
            </w:r>
          </w:p>
          <w:p w14:paraId="43438E2A" w14:textId="77777777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>Pensamiento crítico</w:t>
            </w:r>
          </w:p>
          <w:p w14:paraId="06E186D6" w14:textId="77777777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>Inclusión</w:t>
            </w:r>
          </w:p>
          <w:p w14:paraId="599C58D7" w14:textId="4386A27A" w:rsidR="00AA6B42" w:rsidRPr="00AA6B42" w:rsidRDefault="00AA6B42" w:rsidP="00AA6B42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134862BE" w14:textId="77777777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>Aula.</w:t>
            </w:r>
          </w:p>
          <w:p w14:paraId="5E092657" w14:textId="5B00DDBA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 xml:space="preserve">Páginas de la 288 a la 299. </w:t>
            </w:r>
          </w:p>
        </w:tc>
        <w:tc>
          <w:tcPr>
            <w:tcW w:w="2940" w:type="dxa"/>
            <w:vAlign w:val="center"/>
          </w:tcPr>
          <w:p w14:paraId="2010C993" w14:textId="51CA2ECC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>Publicidad en marcha a la diversidad.</w:t>
            </w:r>
          </w:p>
        </w:tc>
        <w:tc>
          <w:tcPr>
            <w:tcW w:w="3846" w:type="dxa"/>
            <w:vAlign w:val="center"/>
          </w:tcPr>
          <w:p w14:paraId="3F11CA71" w14:textId="7EC1217A" w:rsidR="00AA6B42" w:rsidRPr="00AA6B42" w:rsidRDefault="00AA6B42" w:rsidP="00AA6B42">
            <w:pPr>
              <w:rPr>
                <w:rFonts w:ascii="Century Gothic" w:hAnsi="Century Gothic"/>
              </w:rPr>
            </w:pPr>
            <w:r w:rsidRPr="00AA6B42">
              <w:rPr>
                <w:rFonts w:ascii="Century Gothic" w:hAnsi="Century Gothic"/>
              </w:rPr>
              <w:t>Diseñar un cartel publicitario libre de estereotipos que incluya y respete la diversidad corporal. Con ello, valorar la apariencia de cada persona, lo que les ayudará a fortalecer la autoestima.</w:t>
            </w:r>
          </w:p>
        </w:tc>
      </w:tr>
    </w:tbl>
    <w:p w14:paraId="099E919D" w14:textId="77777777" w:rsidR="002F59BC" w:rsidRDefault="002F59BC"/>
    <w:sectPr w:rsidR="002F59BC" w:rsidSect="00403BAE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2E7A3" w14:textId="77777777" w:rsidR="00C418F9" w:rsidRDefault="00C418F9" w:rsidP="00C825A1">
      <w:pPr>
        <w:spacing w:after="0" w:line="240" w:lineRule="auto"/>
      </w:pPr>
      <w:r>
        <w:separator/>
      </w:r>
    </w:p>
  </w:endnote>
  <w:endnote w:type="continuationSeparator" w:id="0">
    <w:p w14:paraId="5FC07EB3" w14:textId="77777777" w:rsidR="00C418F9" w:rsidRDefault="00C418F9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AABEC" w14:textId="77777777" w:rsidR="00C418F9" w:rsidRDefault="00C418F9" w:rsidP="00C825A1">
      <w:pPr>
        <w:spacing w:after="0" w:line="240" w:lineRule="auto"/>
      </w:pPr>
      <w:r>
        <w:separator/>
      </w:r>
    </w:p>
  </w:footnote>
  <w:footnote w:type="continuationSeparator" w:id="0">
    <w:p w14:paraId="66F7565A" w14:textId="77777777" w:rsidR="00C418F9" w:rsidRDefault="00C418F9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3749"/>
    <w:rsid w:val="002E23F0"/>
    <w:rsid w:val="002F59BC"/>
    <w:rsid w:val="00403BAE"/>
    <w:rsid w:val="004104AA"/>
    <w:rsid w:val="009A5BC5"/>
    <w:rsid w:val="00AA6B42"/>
    <w:rsid w:val="00AD1658"/>
    <w:rsid w:val="00B474F4"/>
    <w:rsid w:val="00B51E4C"/>
    <w:rsid w:val="00BA44EF"/>
    <w:rsid w:val="00C418F9"/>
    <w:rsid w:val="00C65812"/>
    <w:rsid w:val="00C825A1"/>
    <w:rsid w:val="00C82D7E"/>
    <w:rsid w:val="00EA5983"/>
    <w:rsid w:val="00F53562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283</Words>
  <Characters>1559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2024-05-15T05:02:00Z</dcterms:modified>
  <cp:category>www.DidacticosMX.com</cp:category>
</cp:coreProperties>
</file>