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D18B0" w14:textId="73A3667B" w:rsidR="00206483" w:rsidRDefault="00206483" w:rsidP="00206483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4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3B38F047" w14:textId="231B9156" w:rsidR="00206483" w:rsidRDefault="00206483" w:rsidP="0020648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1266B38E" w14:textId="77777777" w:rsidR="00206483" w:rsidRDefault="00206483" w:rsidP="0020648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0903074F" w14:textId="77777777" w:rsidR="00206483" w:rsidRDefault="00206483" w:rsidP="0020648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543C286E" w14:textId="78C7C69E" w:rsidR="00206483" w:rsidRDefault="00206483" w:rsidP="0020648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proyectos didácticos.</w:t>
      </w:r>
    </w:p>
    <w:p w14:paraId="42C716C1" w14:textId="77777777" w:rsidR="00206483" w:rsidRDefault="00206483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091697B8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5to Grado</w:t>
      </w:r>
    </w:p>
    <w:p w14:paraId="4D63DA3C" w14:textId="5A8A1692" w:rsidR="005A470C" w:rsidRPr="000811FC" w:rsidRDefault="005A470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4. 16 AL 27 OCTUBRE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695"/>
        <w:gridCol w:w="2836"/>
        <w:gridCol w:w="1843"/>
        <w:gridCol w:w="1985"/>
        <w:gridCol w:w="6031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497328B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NOMBRE</w:t>
            </w:r>
          </w:p>
        </w:tc>
      </w:tr>
      <w:tr w:rsidR="00AD1658" w:rsidRPr="00AD1658" w14:paraId="0ED89697" w14:textId="77777777" w:rsidTr="005A470C">
        <w:tc>
          <w:tcPr>
            <w:tcW w:w="1695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836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843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1985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6031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5A470C" w:rsidRPr="00AD1658" w14:paraId="3E0896F7" w14:textId="77777777" w:rsidTr="005A470C">
        <w:tc>
          <w:tcPr>
            <w:tcW w:w="1695" w:type="dxa"/>
            <w:vAlign w:val="center"/>
          </w:tcPr>
          <w:p w14:paraId="2615CD50" w14:textId="109232FC" w:rsidR="005A470C" w:rsidRPr="00AD1658" w:rsidRDefault="005A470C" w:rsidP="005A470C">
            <w:pPr>
              <w:jc w:val="center"/>
              <w:rPr>
                <w:rFonts w:ascii="Century Gothic" w:hAnsi="Century Gothic"/>
              </w:rPr>
            </w:pPr>
            <w:r w:rsidRPr="005A470C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836" w:type="dxa"/>
            <w:vAlign w:val="center"/>
          </w:tcPr>
          <w:p w14:paraId="2D724138" w14:textId="3A2277B5" w:rsidR="005A470C" w:rsidRPr="00AD1658" w:rsidRDefault="005A470C" w:rsidP="005A470C">
            <w:pPr>
              <w:jc w:val="center"/>
              <w:rPr>
                <w:rFonts w:ascii="Century Gothic" w:hAnsi="Century Gothic"/>
              </w:rPr>
            </w:pPr>
            <w:r w:rsidRPr="005A470C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5A470C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5A470C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5A470C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5A470C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843" w:type="dxa"/>
            <w:vAlign w:val="center"/>
          </w:tcPr>
          <w:p w14:paraId="4CCFD12B" w14:textId="77777777" w:rsidR="005A470C" w:rsidRPr="00E94D1F" w:rsidRDefault="005A470C" w:rsidP="005A470C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94D1F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5B9839A8" w:rsidR="005A470C" w:rsidRPr="00AD1658" w:rsidRDefault="005A470C" w:rsidP="005A470C">
            <w:pPr>
              <w:jc w:val="center"/>
              <w:rPr>
                <w:rFonts w:ascii="Century Gothic" w:hAnsi="Century Gothic"/>
              </w:rPr>
            </w:pPr>
            <w:r w:rsidRPr="00E94D1F">
              <w:rPr>
                <w:rFonts w:ascii="Century Gothic" w:hAnsi="Century Gothic" w:cs="Tahoma"/>
                <w:sz w:val="24"/>
                <w:szCs w:val="24"/>
              </w:rPr>
              <w:t>Páginas de la 344 a la 353.</w:t>
            </w:r>
          </w:p>
        </w:tc>
        <w:tc>
          <w:tcPr>
            <w:tcW w:w="1985" w:type="dxa"/>
            <w:vAlign w:val="center"/>
          </w:tcPr>
          <w:p w14:paraId="1C02C1AD" w14:textId="79E8D677" w:rsidR="005A470C" w:rsidRPr="00AD1658" w:rsidRDefault="005A470C" w:rsidP="005A470C">
            <w:pPr>
              <w:jc w:val="center"/>
              <w:rPr>
                <w:rFonts w:ascii="Century Gothic" w:hAnsi="Century Gothic"/>
              </w:rPr>
            </w:pPr>
            <w:r w:rsidRPr="00BF1554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04 - Las voces de mi comunidad.</w:t>
            </w:r>
          </w:p>
        </w:tc>
        <w:tc>
          <w:tcPr>
            <w:tcW w:w="6031" w:type="dxa"/>
            <w:vAlign w:val="center"/>
          </w:tcPr>
          <w:p w14:paraId="30CCDB5F" w14:textId="74789DC5" w:rsidR="005A470C" w:rsidRPr="00AD1658" w:rsidRDefault="005A470C" w:rsidP="005A470C">
            <w:pPr>
              <w:jc w:val="both"/>
              <w:rPr>
                <w:rFonts w:ascii="Century Gothic" w:hAnsi="Century Gothic"/>
              </w:rPr>
            </w:pPr>
            <w:r w:rsidRPr="00E94D1F">
              <w:rPr>
                <w:rFonts w:ascii="Century Gothic" w:hAnsi="Century Gothic" w:cs="Tahoma"/>
                <w:kern w:val="0"/>
                <w:sz w:val="24"/>
                <w:szCs w:val="24"/>
              </w:rPr>
              <w:t>Explorar formas de organización y procesos para satisfacer necesidades e intereses de su comunidad. Además, organizar la exposición colectiva “Las voces de mi comunidad” para reconocer el patrimonio cultural.</w:t>
            </w:r>
          </w:p>
        </w:tc>
      </w:tr>
      <w:tr w:rsidR="005A470C" w:rsidRPr="00AD1658" w14:paraId="11363062" w14:textId="77777777" w:rsidTr="005A470C">
        <w:tc>
          <w:tcPr>
            <w:tcW w:w="1695" w:type="dxa"/>
            <w:vAlign w:val="center"/>
          </w:tcPr>
          <w:p w14:paraId="6A945832" w14:textId="218630B7" w:rsidR="005A470C" w:rsidRPr="00AD1658" w:rsidRDefault="005A470C" w:rsidP="005A470C">
            <w:pPr>
              <w:jc w:val="center"/>
              <w:rPr>
                <w:rFonts w:ascii="Century Gothic" w:hAnsi="Century Gothic"/>
              </w:rPr>
            </w:pPr>
            <w:r w:rsidRPr="005A470C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836" w:type="dxa"/>
            <w:vAlign w:val="center"/>
          </w:tcPr>
          <w:p w14:paraId="58086788" w14:textId="098B188A" w:rsidR="005A470C" w:rsidRPr="00AD1658" w:rsidRDefault="005A470C" w:rsidP="005A470C">
            <w:pPr>
              <w:jc w:val="center"/>
              <w:rPr>
                <w:rFonts w:ascii="Century Gothic" w:hAnsi="Century Gothic"/>
              </w:rPr>
            </w:pPr>
            <w:r w:rsidRPr="005A470C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5A470C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5A470C">
              <w:rPr>
                <w:rFonts w:ascii="Century Gothic" w:hAnsi="Century Gothic"/>
              </w:rPr>
              <w:t>Vida saludable</w:t>
            </w:r>
          </w:p>
        </w:tc>
        <w:tc>
          <w:tcPr>
            <w:tcW w:w="1843" w:type="dxa"/>
            <w:vAlign w:val="center"/>
          </w:tcPr>
          <w:p w14:paraId="52498939" w14:textId="77777777" w:rsidR="005A470C" w:rsidRPr="00E94D1F" w:rsidRDefault="005A470C" w:rsidP="005A470C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94D1F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6A2236E2" w:rsidR="005A470C" w:rsidRPr="00AD1658" w:rsidRDefault="005A470C" w:rsidP="005A470C">
            <w:pPr>
              <w:jc w:val="center"/>
              <w:rPr>
                <w:rFonts w:ascii="Century Gothic" w:hAnsi="Century Gothic"/>
              </w:rPr>
            </w:pPr>
            <w:r w:rsidRPr="00E94D1F">
              <w:rPr>
                <w:rFonts w:ascii="Century Gothic" w:hAnsi="Century Gothic" w:cs="Tahoma"/>
                <w:sz w:val="24"/>
                <w:szCs w:val="24"/>
              </w:rPr>
              <w:t>Páginas de la 268 a la 279.</w:t>
            </w:r>
          </w:p>
        </w:tc>
        <w:tc>
          <w:tcPr>
            <w:tcW w:w="1985" w:type="dxa"/>
            <w:vAlign w:val="center"/>
          </w:tcPr>
          <w:p w14:paraId="0F88FC55" w14:textId="3DA05A83" w:rsidR="005A470C" w:rsidRPr="00AD1658" w:rsidRDefault="005A470C" w:rsidP="005A470C">
            <w:pPr>
              <w:jc w:val="center"/>
              <w:rPr>
                <w:rFonts w:ascii="Century Gothic" w:hAnsi="Century Gothic"/>
              </w:rPr>
            </w:pPr>
            <w:r w:rsidRPr="00BF1554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05 - Un lugar que me representa.</w:t>
            </w:r>
          </w:p>
        </w:tc>
        <w:tc>
          <w:tcPr>
            <w:tcW w:w="6031" w:type="dxa"/>
            <w:vAlign w:val="center"/>
          </w:tcPr>
          <w:p w14:paraId="1544F34B" w14:textId="4BBD2855" w:rsidR="005A470C" w:rsidRPr="00AD1658" w:rsidRDefault="005A470C" w:rsidP="005A470C">
            <w:pPr>
              <w:jc w:val="both"/>
              <w:rPr>
                <w:rFonts w:ascii="Century Gothic" w:hAnsi="Century Gothic"/>
              </w:rPr>
            </w:pPr>
            <w:r w:rsidRPr="00E94D1F">
              <w:rPr>
                <w:rFonts w:ascii="Century Gothic" w:hAnsi="Century Gothic" w:cs="Tahoma"/>
                <w:kern w:val="0"/>
                <w:sz w:val="24"/>
                <w:szCs w:val="24"/>
              </w:rPr>
              <w:t>Organizarse en brigadas comunitarias para restaurar un espacio de su comunidad que pueda ser mejorado por ellos y sus compañeras y compañeros. Además, crear una manualidad que exponga la conexión que tienes con su ambiente. Para ello, les será de ayuda lo que conozcan acerca del sentido de pertenencia e identidad.</w:t>
            </w:r>
          </w:p>
        </w:tc>
      </w:tr>
      <w:tr w:rsidR="005A470C" w:rsidRPr="00AD1658" w14:paraId="28903A2D" w14:textId="77777777" w:rsidTr="005A470C">
        <w:tc>
          <w:tcPr>
            <w:tcW w:w="1695" w:type="dxa"/>
            <w:vAlign w:val="center"/>
          </w:tcPr>
          <w:p w14:paraId="66EAD28D" w14:textId="443A40D3" w:rsidR="005A470C" w:rsidRPr="00AD1658" w:rsidRDefault="005A470C" w:rsidP="005A470C">
            <w:pPr>
              <w:jc w:val="center"/>
              <w:rPr>
                <w:rFonts w:ascii="Century Gothic" w:hAnsi="Century Gothic"/>
              </w:rPr>
            </w:pPr>
            <w:r w:rsidRPr="005A470C">
              <w:rPr>
                <w:rFonts w:ascii="Century Gothic" w:hAnsi="Century Gothic"/>
              </w:rPr>
              <w:t>Lenguajes</w:t>
            </w:r>
          </w:p>
        </w:tc>
        <w:tc>
          <w:tcPr>
            <w:tcW w:w="2836" w:type="dxa"/>
            <w:vAlign w:val="center"/>
          </w:tcPr>
          <w:p w14:paraId="599C58D7" w14:textId="747AE4CB" w:rsidR="005A470C" w:rsidRPr="00AD1658" w:rsidRDefault="005A470C" w:rsidP="005A470C">
            <w:pPr>
              <w:jc w:val="center"/>
              <w:rPr>
                <w:rFonts w:ascii="Century Gothic" w:hAnsi="Century Gothic"/>
              </w:rPr>
            </w:pPr>
            <w:r w:rsidRPr="005A470C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5A470C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5A470C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843" w:type="dxa"/>
            <w:vAlign w:val="center"/>
          </w:tcPr>
          <w:p w14:paraId="32C12F6E" w14:textId="77777777" w:rsidR="005A470C" w:rsidRPr="00E94D1F" w:rsidRDefault="005A470C" w:rsidP="005A470C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94D1F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38454DAD" w:rsidR="005A470C" w:rsidRPr="00AD1658" w:rsidRDefault="005A470C" w:rsidP="005A470C">
            <w:pPr>
              <w:jc w:val="center"/>
              <w:rPr>
                <w:rFonts w:ascii="Century Gothic" w:hAnsi="Century Gothic"/>
              </w:rPr>
            </w:pPr>
            <w:r w:rsidRPr="00E94D1F">
              <w:rPr>
                <w:rFonts w:ascii="Century Gothic" w:hAnsi="Century Gothic" w:cs="Tahoma"/>
                <w:sz w:val="24"/>
                <w:szCs w:val="24"/>
              </w:rPr>
              <w:t>Páginas de la 92 a la 107.</w:t>
            </w:r>
          </w:p>
        </w:tc>
        <w:tc>
          <w:tcPr>
            <w:tcW w:w="1985" w:type="dxa"/>
            <w:vAlign w:val="center"/>
          </w:tcPr>
          <w:p w14:paraId="2010C993" w14:textId="55C1C0F6" w:rsidR="005A470C" w:rsidRPr="00AD1658" w:rsidRDefault="005A470C" w:rsidP="005A470C">
            <w:pPr>
              <w:jc w:val="center"/>
              <w:rPr>
                <w:rFonts w:ascii="Century Gothic" w:hAnsi="Century Gothic"/>
              </w:rPr>
            </w:pPr>
            <w:r w:rsidRPr="00BF1554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06 - ¡Vamos al rescate!</w:t>
            </w:r>
          </w:p>
        </w:tc>
        <w:tc>
          <w:tcPr>
            <w:tcW w:w="6031" w:type="dxa"/>
            <w:vAlign w:val="center"/>
          </w:tcPr>
          <w:p w14:paraId="3F11CA71" w14:textId="0514726A" w:rsidR="005A470C" w:rsidRPr="00AD1658" w:rsidRDefault="005A470C" w:rsidP="005A470C">
            <w:pPr>
              <w:jc w:val="both"/>
              <w:rPr>
                <w:rFonts w:ascii="Century Gothic" w:hAnsi="Century Gothic"/>
              </w:rPr>
            </w:pPr>
            <w:r w:rsidRPr="00E94D1F">
              <w:rPr>
                <w:rFonts w:ascii="Century Gothic" w:hAnsi="Century Gothic" w:cs="Tahoma"/>
                <w:color w:val="000000"/>
                <w:kern w:val="0"/>
                <w:sz w:val="24"/>
                <w:szCs w:val="24"/>
              </w:rPr>
              <w:t>Convivir con las personas mayores para rescatar bellas narraciones que compartirán con la comunidad de forma oral, escrita y a través del arte. ¡Escucha a las personas adultas!</w:t>
            </w:r>
          </w:p>
        </w:tc>
      </w:tr>
      <w:tr w:rsidR="005A470C" w:rsidRPr="00AD1658" w14:paraId="51C077E4" w14:textId="77777777" w:rsidTr="005A470C">
        <w:tc>
          <w:tcPr>
            <w:tcW w:w="1695" w:type="dxa"/>
            <w:vAlign w:val="center"/>
          </w:tcPr>
          <w:p w14:paraId="4014A41E" w14:textId="1D7DBAA5" w:rsidR="005A470C" w:rsidRPr="00AD1658" w:rsidRDefault="005A470C" w:rsidP="005A470C">
            <w:pPr>
              <w:jc w:val="center"/>
              <w:rPr>
                <w:rFonts w:ascii="Century Gothic" w:hAnsi="Century Gothic"/>
              </w:rPr>
            </w:pPr>
            <w:r w:rsidRPr="005A470C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836" w:type="dxa"/>
            <w:vAlign w:val="center"/>
          </w:tcPr>
          <w:p w14:paraId="72E8EF95" w14:textId="14E0D418" w:rsidR="005A470C" w:rsidRPr="00AD1658" w:rsidRDefault="005A470C" w:rsidP="005A470C">
            <w:pPr>
              <w:jc w:val="center"/>
              <w:rPr>
                <w:rFonts w:ascii="Century Gothic" w:hAnsi="Century Gothic"/>
              </w:rPr>
            </w:pPr>
            <w:r w:rsidRPr="005A470C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5A470C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5A470C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843" w:type="dxa"/>
            <w:vAlign w:val="center"/>
          </w:tcPr>
          <w:p w14:paraId="7C760633" w14:textId="77777777" w:rsidR="005A470C" w:rsidRPr="00E94D1F" w:rsidRDefault="005A470C" w:rsidP="005A470C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94D1F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6D3C1B6A" w14:textId="56D8CD7C" w:rsidR="005A470C" w:rsidRPr="00AD1658" w:rsidRDefault="005A470C" w:rsidP="005A470C">
            <w:pPr>
              <w:jc w:val="center"/>
              <w:rPr>
                <w:rFonts w:ascii="Century Gothic" w:hAnsi="Century Gothic"/>
              </w:rPr>
            </w:pPr>
            <w:r w:rsidRPr="00E94D1F">
              <w:rPr>
                <w:rFonts w:ascii="Century Gothic" w:hAnsi="Century Gothic" w:cs="Tahoma"/>
                <w:sz w:val="24"/>
                <w:szCs w:val="24"/>
              </w:rPr>
              <w:t>Páginas de la 306 a la 315.</w:t>
            </w:r>
          </w:p>
        </w:tc>
        <w:tc>
          <w:tcPr>
            <w:tcW w:w="1985" w:type="dxa"/>
            <w:vAlign w:val="center"/>
          </w:tcPr>
          <w:p w14:paraId="35F4AE1D" w14:textId="564FEABB" w:rsidR="005A470C" w:rsidRPr="00AD1658" w:rsidRDefault="005A470C" w:rsidP="005A470C">
            <w:pPr>
              <w:jc w:val="center"/>
              <w:rPr>
                <w:rFonts w:ascii="Century Gothic" w:hAnsi="Century Gothic"/>
              </w:rPr>
            </w:pPr>
            <w:r w:rsidRPr="00BF1554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07 - A mover el esqueleto con ritmo.</w:t>
            </w:r>
          </w:p>
        </w:tc>
        <w:tc>
          <w:tcPr>
            <w:tcW w:w="6031" w:type="dxa"/>
            <w:vAlign w:val="center"/>
          </w:tcPr>
          <w:p w14:paraId="06C86B13" w14:textId="52ECFC39" w:rsidR="005A470C" w:rsidRPr="00AD1658" w:rsidRDefault="005A470C" w:rsidP="005A470C">
            <w:pPr>
              <w:jc w:val="both"/>
              <w:rPr>
                <w:rFonts w:ascii="Century Gothic" w:hAnsi="Century Gothic"/>
              </w:rPr>
            </w:pPr>
            <w:r w:rsidRPr="00E94D1F">
              <w:rPr>
                <w:rFonts w:ascii="Century Gothic" w:hAnsi="Century Gothic" w:cs="Tahoma"/>
                <w:kern w:val="0"/>
                <w:sz w:val="24"/>
                <w:szCs w:val="24"/>
              </w:rPr>
              <w:t>Activar su cuerpo y desarrollar sus capacidades mediante la creación de una secuencia de movimientos y sonidos que fortalezca su potencial creativo y expresivo.</w:t>
            </w:r>
          </w:p>
        </w:tc>
      </w:tr>
    </w:tbl>
    <w:p w14:paraId="099E919D" w14:textId="77777777" w:rsidR="002F59BC" w:rsidRDefault="002F59BC"/>
    <w:sectPr w:rsidR="002F59BC" w:rsidSect="003E0F3F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DC11C" w14:textId="77777777" w:rsidR="003E0F3F" w:rsidRDefault="003E0F3F" w:rsidP="000811FC">
      <w:pPr>
        <w:spacing w:after="0" w:line="240" w:lineRule="auto"/>
      </w:pPr>
      <w:r>
        <w:separator/>
      </w:r>
    </w:p>
  </w:endnote>
  <w:endnote w:type="continuationSeparator" w:id="0">
    <w:p w14:paraId="5A8484EB" w14:textId="77777777" w:rsidR="003E0F3F" w:rsidRDefault="003E0F3F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075A2" w14:textId="77777777" w:rsidR="003E0F3F" w:rsidRDefault="003E0F3F" w:rsidP="000811FC">
      <w:pPr>
        <w:spacing w:after="0" w:line="240" w:lineRule="auto"/>
      </w:pPr>
      <w:r>
        <w:separator/>
      </w:r>
    </w:p>
  </w:footnote>
  <w:footnote w:type="continuationSeparator" w:id="0">
    <w:p w14:paraId="54759BF5" w14:textId="77777777" w:rsidR="003E0F3F" w:rsidRDefault="003E0F3F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206483"/>
    <w:rsid w:val="002C7D29"/>
    <w:rsid w:val="002F59BC"/>
    <w:rsid w:val="003E0F3F"/>
    <w:rsid w:val="003F05D5"/>
    <w:rsid w:val="004104AA"/>
    <w:rsid w:val="005A470C"/>
    <w:rsid w:val="0083436B"/>
    <w:rsid w:val="009A5BC5"/>
    <w:rsid w:val="00AD1658"/>
    <w:rsid w:val="00B474F4"/>
    <w:rsid w:val="00B51E4C"/>
    <w:rsid w:val="00C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2024-04-07T02:25:00Z</dcterms:modified>
  <cp:category>www.DidacticosMx.com</cp:category>
</cp:coreProperties>
</file>