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8B39" w14:textId="78D323B9" w:rsidR="00AE2E3E" w:rsidRDefault="00AE2E3E" w:rsidP="00AE2E3E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9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B4ED563" w14:textId="570E616C" w:rsidR="00AE2E3E" w:rsidRDefault="00AE2E3E" w:rsidP="00AE2E3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A5CFBF9" w14:textId="77777777" w:rsidR="00AE2E3E" w:rsidRDefault="00AE2E3E" w:rsidP="00AE2E3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C3B6476" w14:textId="77777777" w:rsidR="00AE2E3E" w:rsidRDefault="00AE2E3E" w:rsidP="00AE2E3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D89D703" w14:textId="5DBC57C1" w:rsidR="00AE2E3E" w:rsidRDefault="00AE2E3E" w:rsidP="00AE2E3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12AA8848" w14:textId="77777777" w:rsidR="00AE2E3E" w:rsidRDefault="00AE2E3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30FDD54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31A2ED7" w:rsidR="00BD0E66" w:rsidRPr="00D46909" w:rsidRDefault="008773F1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8 AL 19 DE ENERO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7"/>
        <w:gridCol w:w="2835"/>
        <w:gridCol w:w="1843"/>
        <w:gridCol w:w="2976"/>
        <w:gridCol w:w="4189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8773F1">
        <w:tc>
          <w:tcPr>
            <w:tcW w:w="2547" w:type="dxa"/>
            <w:shd w:val="clear" w:color="auto" w:fill="E2EFD9"/>
            <w:vAlign w:val="center"/>
          </w:tcPr>
          <w:p w14:paraId="2010CF81" w14:textId="0E05CB10" w:rsidR="00AD1658" w:rsidRPr="00AD1658" w:rsidRDefault="00AD1658" w:rsidP="008773F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835" w:type="dxa"/>
            <w:shd w:val="clear" w:color="auto" w:fill="E2EFD9"/>
            <w:vAlign w:val="center"/>
          </w:tcPr>
          <w:p w14:paraId="3FF55929" w14:textId="2775533F" w:rsidR="00AD1658" w:rsidRPr="00AD1658" w:rsidRDefault="00AD1658" w:rsidP="008773F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26A56CE" w14:textId="6F50816E" w:rsidR="00AD1658" w:rsidRPr="00AD1658" w:rsidRDefault="00AD1658" w:rsidP="008773F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6" w:type="dxa"/>
            <w:shd w:val="clear" w:color="auto" w:fill="E2EFD9"/>
            <w:vAlign w:val="center"/>
          </w:tcPr>
          <w:p w14:paraId="0490FFAC" w14:textId="4AF7C1E6" w:rsidR="00AD1658" w:rsidRPr="00AD1658" w:rsidRDefault="00AD1658" w:rsidP="008773F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189" w:type="dxa"/>
            <w:shd w:val="clear" w:color="auto" w:fill="E2EFD9"/>
            <w:vAlign w:val="center"/>
          </w:tcPr>
          <w:p w14:paraId="49AD0D00" w14:textId="0DD44579" w:rsidR="00AD1658" w:rsidRPr="00AD1658" w:rsidRDefault="00AD1658" w:rsidP="008773F1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773F1" w:rsidRPr="00AD1658" w14:paraId="3E0896F7" w14:textId="77777777" w:rsidTr="008773F1">
        <w:tc>
          <w:tcPr>
            <w:tcW w:w="2547" w:type="dxa"/>
            <w:vAlign w:val="center"/>
          </w:tcPr>
          <w:p w14:paraId="2615CD50" w14:textId="51F48EB0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8773F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835" w:type="dxa"/>
            <w:vAlign w:val="center"/>
          </w:tcPr>
          <w:p w14:paraId="2D724138" w14:textId="2DB70535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8773F1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8773F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773F1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8773F1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1869942C" w14:textId="77777777" w:rsidR="008773F1" w:rsidRPr="009B7E2C" w:rsidRDefault="008773F1" w:rsidP="008773F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5660C3D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Páginas de la 264 a la 271.</w:t>
            </w:r>
          </w:p>
        </w:tc>
        <w:tc>
          <w:tcPr>
            <w:tcW w:w="2976" w:type="dxa"/>
            <w:vAlign w:val="center"/>
          </w:tcPr>
          <w:p w14:paraId="1C02C1AD" w14:textId="41FD564D" w:rsidR="008773F1" w:rsidRPr="008773F1" w:rsidRDefault="008773F1" w:rsidP="008773F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73F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Saber escuchar para tomar acuerdos.</w:t>
            </w:r>
          </w:p>
        </w:tc>
        <w:tc>
          <w:tcPr>
            <w:tcW w:w="4189" w:type="dxa"/>
            <w:vAlign w:val="center"/>
          </w:tcPr>
          <w:p w14:paraId="30CCDB5F" w14:textId="5D970539" w:rsidR="008773F1" w:rsidRPr="00AD1658" w:rsidRDefault="008773F1" w:rsidP="008773F1">
            <w:pPr>
              <w:jc w:val="both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Organizar un debate con sus compañeros y su comunidad, donde el diálogo, la escucha y la negociación permitan llegar a acuerdos y asumir compromisos que mejoren los espacios comunes de su escuela.</w:t>
            </w:r>
          </w:p>
        </w:tc>
      </w:tr>
      <w:tr w:rsidR="008773F1" w:rsidRPr="00AD1658" w14:paraId="11363062" w14:textId="77777777" w:rsidTr="008773F1">
        <w:tc>
          <w:tcPr>
            <w:tcW w:w="2547" w:type="dxa"/>
            <w:vAlign w:val="center"/>
          </w:tcPr>
          <w:p w14:paraId="6A945832" w14:textId="1133D41D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8773F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835" w:type="dxa"/>
            <w:vAlign w:val="center"/>
          </w:tcPr>
          <w:p w14:paraId="58086788" w14:textId="09A5D677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8773F1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8773F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773F1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8773F1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05B04031" w14:textId="77777777" w:rsidR="008773F1" w:rsidRPr="009B7E2C" w:rsidRDefault="008773F1" w:rsidP="008773F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559B3B2A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Páginas de la 294 a la 309.</w:t>
            </w:r>
          </w:p>
        </w:tc>
        <w:tc>
          <w:tcPr>
            <w:tcW w:w="2976" w:type="dxa"/>
            <w:vAlign w:val="center"/>
          </w:tcPr>
          <w:p w14:paraId="0F88FC55" w14:textId="0FE65E11" w:rsidR="008773F1" w:rsidRPr="008773F1" w:rsidRDefault="008773F1" w:rsidP="008773F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73F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juego es un espacio para todos.</w:t>
            </w:r>
          </w:p>
        </w:tc>
        <w:tc>
          <w:tcPr>
            <w:tcW w:w="4189" w:type="dxa"/>
            <w:vAlign w:val="center"/>
          </w:tcPr>
          <w:p w14:paraId="1544F34B" w14:textId="232C2421" w:rsidR="008773F1" w:rsidRPr="00AD1658" w:rsidRDefault="008773F1" w:rsidP="008773F1">
            <w:pPr>
              <w:jc w:val="both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Conocer algunos juegos tradicionales del lugar donde viven y, junto con su comunidad de aula, crear un manual de juegos tradicionales cooperativos para favorecer a diversión y la sana convivencia.</w:t>
            </w:r>
          </w:p>
        </w:tc>
      </w:tr>
      <w:tr w:rsidR="008773F1" w:rsidRPr="00AD1658" w14:paraId="28903A2D" w14:textId="77777777" w:rsidTr="008773F1">
        <w:tc>
          <w:tcPr>
            <w:tcW w:w="2547" w:type="dxa"/>
            <w:vAlign w:val="center"/>
          </w:tcPr>
          <w:p w14:paraId="66EAD28D" w14:textId="3D278E1A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8773F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835" w:type="dxa"/>
            <w:vAlign w:val="center"/>
          </w:tcPr>
          <w:p w14:paraId="599C58D7" w14:textId="6A22767A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8773F1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773F1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6F72D064" w14:textId="77777777" w:rsidR="008773F1" w:rsidRPr="009B7E2C" w:rsidRDefault="008773F1" w:rsidP="008773F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22B17455" w:rsidR="008773F1" w:rsidRPr="00AD1658" w:rsidRDefault="008773F1" w:rsidP="008773F1">
            <w:pPr>
              <w:jc w:val="center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Páginas de la 324 a la 335.</w:t>
            </w:r>
          </w:p>
        </w:tc>
        <w:tc>
          <w:tcPr>
            <w:tcW w:w="2976" w:type="dxa"/>
            <w:vAlign w:val="center"/>
          </w:tcPr>
          <w:p w14:paraId="2010C993" w14:textId="2EB7CF89" w:rsidR="008773F1" w:rsidRPr="008773F1" w:rsidRDefault="008773F1" w:rsidP="008773F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73F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comité escolar, una ayuda para mejorar nuestra escuela.</w:t>
            </w:r>
          </w:p>
        </w:tc>
        <w:tc>
          <w:tcPr>
            <w:tcW w:w="4189" w:type="dxa"/>
            <w:vAlign w:val="center"/>
          </w:tcPr>
          <w:p w14:paraId="3F11CA71" w14:textId="069CB0FA" w:rsidR="008773F1" w:rsidRPr="00AD1658" w:rsidRDefault="008773F1" w:rsidP="008773F1">
            <w:pPr>
              <w:jc w:val="both"/>
              <w:rPr>
                <w:rFonts w:ascii="Century Gothic" w:hAnsi="Century Gothic"/>
              </w:rPr>
            </w:pPr>
            <w:r w:rsidRPr="009B7E2C">
              <w:rPr>
                <w:rFonts w:ascii="Century Gothic" w:hAnsi="Century Gothic" w:cs="Tahoma"/>
                <w:sz w:val="24"/>
                <w:szCs w:val="24"/>
              </w:rPr>
              <w:t>Formar parte de un Comité escolar, en el cual identifiquen la importancia de lograr acuerdos y generar ideas creativas para resolver problemas o conflictos que se presenten en las actividades cotidianas.</w:t>
            </w:r>
          </w:p>
        </w:tc>
      </w:tr>
    </w:tbl>
    <w:p w14:paraId="099E919D" w14:textId="77777777" w:rsidR="002F59BC" w:rsidRDefault="002F59BC"/>
    <w:sectPr w:rsidR="002F59BC" w:rsidSect="004E4F2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E421" w14:textId="77777777" w:rsidR="004E4F27" w:rsidRDefault="004E4F27" w:rsidP="00D46909">
      <w:pPr>
        <w:spacing w:after="0" w:line="240" w:lineRule="auto"/>
      </w:pPr>
      <w:r>
        <w:separator/>
      </w:r>
    </w:p>
  </w:endnote>
  <w:endnote w:type="continuationSeparator" w:id="0">
    <w:p w14:paraId="7020E163" w14:textId="77777777" w:rsidR="004E4F27" w:rsidRDefault="004E4F27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9DB5" w14:textId="77777777" w:rsidR="004E4F27" w:rsidRDefault="004E4F27" w:rsidP="00D46909">
      <w:pPr>
        <w:spacing w:after="0" w:line="240" w:lineRule="auto"/>
      </w:pPr>
      <w:r>
        <w:separator/>
      </w:r>
    </w:p>
  </w:footnote>
  <w:footnote w:type="continuationSeparator" w:id="0">
    <w:p w14:paraId="1DFA2B85" w14:textId="77777777" w:rsidR="004E4F27" w:rsidRDefault="004E4F27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B64A4"/>
    <w:rsid w:val="004104AA"/>
    <w:rsid w:val="0043679E"/>
    <w:rsid w:val="004E4F27"/>
    <w:rsid w:val="007B07F8"/>
    <w:rsid w:val="00800003"/>
    <w:rsid w:val="008773F1"/>
    <w:rsid w:val="00966396"/>
    <w:rsid w:val="009A5BC5"/>
    <w:rsid w:val="00AD1658"/>
    <w:rsid w:val="00AE2E3E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2024-04-07T02:12:00Z</dcterms:modified>
  <cp:category>www.DidacticosMx.com</cp:category>
</cp:coreProperties>
</file>