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FC61" w14:textId="45C3CEEB" w:rsidR="00E80710" w:rsidRDefault="00E80710" w:rsidP="00E8071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7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ED00541" w14:textId="03E5E74A" w:rsidR="00E80710" w:rsidRDefault="00E80710" w:rsidP="00E807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D667DA9" w14:textId="77777777" w:rsidR="00E80710" w:rsidRDefault="00E80710" w:rsidP="00E807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FEF7736" w14:textId="77777777" w:rsidR="00E80710" w:rsidRDefault="00E80710" w:rsidP="00E807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0BD4303" w14:textId="25E6B429" w:rsidR="00E80710" w:rsidRDefault="00E80710" w:rsidP="00E8071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7F31947B" w14:textId="77777777" w:rsidR="00E80710" w:rsidRDefault="00E8071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1986A44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39"/>
        <w:gridCol w:w="2999"/>
        <w:gridCol w:w="1723"/>
        <w:gridCol w:w="2440"/>
        <w:gridCol w:w="4189"/>
      </w:tblGrid>
      <w:tr w:rsidR="00AD1658" w:rsidRPr="00D60FD9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D60FD9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60FD9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D60FD9" w14:paraId="0ED89697" w14:textId="77777777" w:rsidTr="00951591">
        <w:tc>
          <w:tcPr>
            <w:tcW w:w="3039" w:type="dxa"/>
            <w:shd w:val="clear" w:color="auto" w:fill="E2EFD9"/>
            <w:vAlign w:val="center"/>
          </w:tcPr>
          <w:p w14:paraId="2010CF81" w14:textId="0E05CB10" w:rsidR="00AD1658" w:rsidRPr="00D60FD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60FD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9" w:type="dxa"/>
            <w:shd w:val="clear" w:color="auto" w:fill="E2EFD9"/>
            <w:vAlign w:val="center"/>
          </w:tcPr>
          <w:p w14:paraId="3FF55929" w14:textId="2775533F" w:rsidR="00AD1658" w:rsidRPr="00D60FD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60FD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2EFD9"/>
            <w:vAlign w:val="center"/>
          </w:tcPr>
          <w:p w14:paraId="426A56CE" w14:textId="6F50816E" w:rsidR="00AD1658" w:rsidRPr="00D60FD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60FD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440" w:type="dxa"/>
            <w:shd w:val="clear" w:color="auto" w:fill="E2EFD9"/>
            <w:vAlign w:val="center"/>
          </w:tcPr>
          <w:p w14:paraId="0490FFAC" w14:textId="4AF7C1E6" w:rsidR="00AD1658" w:rsidRPr="00D60FD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60FD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189" w:type="dxa"/>
            <w:shd w:val="clear" w:color="auto" w:fill="E2EFD9"/>
            <w:vAlign w:val="center"/>
          </w:tcPr>
          <w:p w14:paraId="49AD0D00" w14:textId="0DD44579" w:rsidR="00AD1658" w:rsidRPr="00D60FD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60FD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60FD9" w:rsidRPr="00D60FD9" w14:paraId="3E0896F7" w14:textId="77777777" w:rsidTr="00951591">
        <w:tc>
          <w:tcPr>
            <w:tcW w:w="3039" w:type="dxa"/>
            <w:vAlign w:val="center"/>
          </w:tcPr>
          <w:p w14:paraId="2615CD50" w14:textId="169B0C95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2999" w:type="dxa"/>
            <w:vAlign w:val="center"/>
          </w:tcPr>
          <w:p w14:paraId="73AF6D66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>Pensamiento crítico</w:t>
            </w:r>
          </w:p>
          <w:p w14:paraId="1677DA7C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1E47D240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D60FD9" w:rsidRPr="00D60FD9" w:rsidRDefault="00D60FD9" w:rsidP="00D60FD9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54E158DA" w14:textId="77777777" w:rsidR="00D60FD9" w:rsidRPr="00D60FD9" w:rsidRDefault="00D60FD9" w:rsidP="00D60FD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641A886C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Páginas de la 110 a la 121.</w:t>
            </w:r>
          </w:p>
        </w:tc>
        <w:tc>
          <w:tcPr>
            <w:tcW w:w="2440" w:type="dxa"/>
            <w:vAlign w:val="center"/>
          </w:tcPr>
          <w:p w14:paraId="1C02C1AD" w14:textId="1FAF97C9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La vida con colores es más bella.</w:t>
            </w:r>
          </w:p>
        </w:tc>
        <w:tc>
          <w:tcPr>
            <w:tcW w:w="4189" w:type="dxa"/>
            <w:vAlign w:val="center"/>
          </w:tcPr>
          <w:p w14:paraId="30CCDB5F" w14:textId="5491D89C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Elaborar un cortometraje o una presentación de teatro de títeres. Hablar sobre el tema de la discriminación y alentar a la comunidad a reflexionar al respecto.</w:t>
            </w:r>
          </w:p>
        </w:tc>
      </w:tr>
      <w:tr w:rsidR="00D60FD9" w:rsidRPr="00D60FD9" w14:paraId="11363062" w14:textId="77777777" w:rsidTr="00951591">
        <w:tc>
          <w:tcPr>
            <w:tcW w:w="3039" w:type="dxa"/>
            <w:vAlign w:val="center"/>
          </w:tcPr>
          <w:p w14:paraId="6A945832" w14:textId="1C67923A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2999" w:type="dxa"/>
            <w:vAlign w:val="center"/>
          </w:tcPr>
          <w:p w14:paraId="178ABF82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>Inclusión</w:t>
            </w:r>
          </w:p>
          <w:p w14:paraId="33D77FDE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>Pensamiento crítico</w:t>
            </w:r>
          </w:p>
          <w:p w14:paraId="3D3C3A93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 xml:space="preserve">Interculturalidad critica </w:t>
            </w:r>
          </w:p>
          <w:p w14:paraId="58086788" w14:textId="34FA4B3E" w:rsidR="00D60FD9" w:rsidRPr="00D60FD9" w:rsidRDefault="00D60FD9" w:rsidP="00D60FD9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68F08048" w14:textId="77777777" w:rsidR="00D60FD9" w:rsidRPr="00D60FD9" w:rsidRDefault="00D60FD9" w:rsidP="00D60FD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6D763D52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Páginas de la 54 a la 69.</w:t>
            </w:r>
          </w:p>
        </w:tc>
        <w:tc>
          <w:tcPr>
            <w:tcW w:w="2440" w:type="dxa"/>
            <w:vAlign w:val="center"/>
          </w:tcPr>
          <w:p w14:paraId="0F88FC55" w14:textId="1FF8BC5B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¡En sintonía!</w:t>
            </w:r>
          </w:p>
        </w:tc>
        <w:tc>
          <w:tcPr>
            <w:tcW w:w="4189" w:type="dxa"/>
            <w:vAlign w:val="center"/>
          </w:tcPr>
          <w:p w14:paraId="1544F34B" w14:textId="7A2FCAEF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Conocer qué es un mural. Diseñar uno donde se plasme el peligro de las noticias falsas. Incluir dibujos y palabras extraídos de las opiniones de sus compañeras, compañeros y de algunos miembros de la comunidad. Hacer una grabación radiofónica en formato de podcast con la participación de algún miembro de la comunidad.</w:t>
            </w:r>
          </w:p>
        </w:tc>
      </w:tr>
      <w:tr w:rsidR="00D60FD9" w:rsidRPr="00D60FD9" w14:paraId="28903A2D" w14:textId="77777777" w:rsidTr="00951591">
        <w:tc>
          <w:tcPr>
            <w:tcW w:w="3039" w:type="dxa"/>
            <w:vAlign w:val="center"/>
          </w:tcPr>
          <w:p w14:paraId="66EAD28D" w14:textId="35C65B38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2999" w:type="dxa"/>
            <w:vAlign w:val="center"/>
          </w:tcPr>
          <w:p w14:paraId="1465CCBC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>Pensamiento crítico</w:t>
            </w:r>
          </w:p>
          <w:p w14:paraId="20749863" w14:textId="77777777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D60FD9" w:rsidRPr="00D60FD9" w:rsidRDefault="00D60FD9" w:rsidP="00D60FD9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6C1B5398" w14:textId="77777777" w:rsidR="00D60FD9" w:rsidRPr="00D60FD9" w:rsidRDefault="00D60FD9" w:rsidP="00D60FD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6F62E221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Páginas de la 154 a la 167.</w:t>
            </w:r>
          </w:p>
        </w:tc>
        <w:tc>
          <w:tcPr>
            <w:tcW w:w="2440" w:type="dxa"/>
            <w:vAlign w:val="center"/>
          </w:tcPr>
          <w:p w14:paraId="2010C993" w14:textId="4B3DA664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¡Todas y todos a escena…! Pero con seguridad.</w:t>
            </w:r>
          </w:p>
        </w:tc>
        <w:tc>
          <w:tcPr>
            <w:tcW w:w="4189" w:type="dxa"/>
            <w:vAlign w:val="center"/>
          </w:tcPr>
          <w:p w14:paraId="3F11CA71" w14:textId="1689331B" w:rsidR="00D60FD9" w:rsidRPr="00D60FD9" w:rsidRDefault="00D60FD9" w:rsidP="00D60FD9">
            <w:pPr>
              <w:rPr>
                <w:rFonts w:ascii="Century Gothic" w:hAnsi="Century Gothic"/>
              </w:rPr>
            </w:pPr>
            <w:r w:rsidRPr="00D60FD9">
              <w:rPr>
                <w:rFonts w:ascii="Century Gothic" w:hAnsi="Century Gothic" w:cs="Tahoma"/>
                <w:sz w:val="24"/>
                <w:szCs w:val="24"/>
              </w:rPr>
              <w:t>Vivir distintas aventuras en compañía de integrantes de su comunidad escolar para identificar el desplazamiento de los cuerpos, la dirección y el tiempo que les toma realizar un recorrido en un espacio, con la intención de diseñar croquis y evitar accidentes en eventos escolares.</w:t>
            </w:r>
          </w:p>
        </w:tc>
      </w:tr>
    </w:tbl>
    <w:p w14:paraId="099E919D" w14:textId="77777777" w:rsidR="002F59BC" w:rsidRDefault="002F59BC"/>
    <w:sectPr w:rsidR="002F59BC" w:rsidSect="00442A3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45A0" w14:textId="77777777" w:rsidR="00442A35" w:rsidRDefault="00442A35" w:rsidP="00D46909">
      <w:pPr>
        <w:spacing w:after="0" w:line="240" w:lineRule="auto"/>
      </w:pPr>
      <w:r>
        <w:separator/>
      </w:r>
    </w:p>
  </w:endnote>
  <w:endnote w:type="continuationSeparator" w:id="0">
    <w:p w14:paraId="3C5D3D94" w14:textId="77777777" w:rsidR="00442A35" w:rsidRDefault="00442A35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62FF" w14:textId="77777777" w:rsidR="00442A35" w:rsidRDefault="00442A35" w:rsidP="00D46909">
      <w:pPr>
        <w:spacing w:after="0" w:line="240" w:lineRule="auto"/>
      </w:pPr>
      <w:r>
        <w:separator/>
      </w:r>
    </w:p>
  </w:footnote>
  <w:footnote w:type="continuationSeparator" w:id="0">
    <w:p w14:paraId="2E89C54A" w14:textId="77777777" w:rsidR="00442A35" w:rsidRDefault="00442A35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442A35"/>
    <w:rsid w:val="007B07F8"/>
    <w:rsid w:val="00800003"/>
    <w:rsid w:val="00951591"/>
    <w:rsid w:val="00966396"/>
    <w:rsid w:val="009A5BC5"/>
    <w:rsid w:val="00AD1658"/>
    <w:rsid w:val="00B474F4"/>
    <w:rsid w:val="00B51E4C"/>
    <w:rsid w:val="00BD0E66"/>
    <w:rsid w:val="00C442C3"/>
    <w:rsid w:val="00D46909"/>
    <w:rsid w:val="00D60FD9"/>
    <w:rsid w:val="00E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2024-04-07T02:15:00Z</dcterms:modified>
  <cp:category>www.DidacticosMx.com</cp:category>
</cp:coreProperties>
</file>